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华中师范大学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音乐学院</w:t>
      </w:r>
      <w:r>
        <w:rPr>
          <w:rFonts w:hint="eastAsia" w:ascii="宋体" w:hAnsi="宋体"/>
          <w:b/>
          <w:sz w:val="36"/>
          <w:szCs w:val="36"/>
        </w:rPr>
        <w:t>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十七</w:t>
      </w:r>
      <w:r>
        <w:rPr>
          <w:rFonts w:hint="eastAsia" w:ascii="宋体" w:hAnsi="宋体"/>
          <w:b/>
          <w:sz w:val="36"/>
          <w:szCs w:val="36"/>
        </w:rPr>
        <w:t>届团委学生会干部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 w:horzAnchor="page" w:tblpXSpec="center" w:tblpY="309"/>
        <w:tblOverlap w:val="never"/>
        <w:tblW w:w="9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424"/>
        <w:gridCol w:w="1155"/>
        <w:gridCol w:w="1350"/>
        <w:gridCol w:w="1309"/>
        <w:gridCol w:w="131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学院年级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号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4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5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QQ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宿舍地址</w:t>
            </w:r>
          </w:p>
        </w:tc>
        <w:tc>
          <w:tcPr>
            <w:tcW w:w="25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应聘职务</w:t>
            </w:r>
          </w:p>
        </w:tc>
        <w:tc>
          <w:tcPr>
            <w:tcW w:w="13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第一志愿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第二志愿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兴趣特长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8253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对竞聘部门及职务的认识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>
      <w:pPr>
        <w:spacing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 xml:space="preserve">      </w:t>
      </w:r>
      <w:r>
        <w:rPr>
          <w:rFonts w:hint="eastAsia"/>
          <w:sz w:val="20"/>
          <w:szCs w:val="20"/>
          <w:lang w:val="en-US" w:eastAsia="zh-CN"/>
        </w:rPr>
        <w:t xml:space="preserve"> 华中师范大学音乐学院委员会</w:t>
      </w:r>
      <w:r>
        <w:rPr>
          <w:rFonts w:hint="eastAsia"/>
          <w:sz w:val="20"/>
          <w:szCs w:val="20"/>
        </w:rPr>
        <w:t>制</w:t>
      </w:r>
    </w:p>
    <w:p>
      <w:pPr>
        <w:jc w:val="right"/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F0510"/>
    <w:rsid w:val="48FF0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2017-05-07T15:40:00Z</dcterms:created>
  <dc:creator>ASUS</dc:creator>
  <cp:lastModifiedBy>ASUS</cp:lastModifiedBy>
  <dcterms:modified xsi:type="dcterms:W3CDTF">2017-05-07T15:45:08Z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